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8" w:rsidRDefault="00A025B8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r w:rsidR="0018566D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18566D">
        <w:rPr>
          <w:rFonts w:eastAsia="標楷體"/>
          <w:sz w:val="32"/>
          <w:szCs w:val="32"/>
        </w:rPr>
        <w:t>學年度</w:t>
      </w:r>
      <w:r w:rsidR="0018566D">
        <w:rPr>
          <w:rFonts w:eastAsia="標楷體"/>
          <w:sz w:val="32"/>
          <w:szCs w:val="32"/>
        </w:rPr>
        <w:t xml:space="preserve"> </w:t>
      </w:r>
      <w:r w:rsidR="0018566D">
        <w:rPr>
          <w:rFonts w:eastAsia="標楷體"/>
          <w:sz w:val="32"/>
          <w:szCs w:val="32"/>
        </w:rPr>
        <w:t>特定化學設備或其附屬設備</w:t>
      </w:r>
      <w:r w:rsidR="0018566D">
        <w:rPr>
          <w:rFonts w:eastAsia="標楷體"/>
          <w:sz w:val="32"/>
          <w:szCs w:val="32"/>
        </w:rPr>
        <w:t xml:space="preserve"> </w:t>
      </w:r>
      <w:r w:rsidR="0018566D">
        <w:rPr>
          <w:rFonts w:eastAsia="標楷體"/>
          <w:sz w:val="32"/>
          <w:szCs w:val="32"/>
        </w:rPr>
        <w:t>重點檢查表</w:t>
      </w:r>
      <w:r w:rsidR="0018566D">
        <w:rPr>
          <w:rFonts w:eastAsia="標楷體"/>
          <w:b/>
          <w:sz w:val="28"/>
          <w:szCs w:val="28"/>
        </w:rPr>
        <w:t>(</w:t>
      </w:r>
      <w:r w:rsidR="0018566D">
        <w:rPr>
          <w:rFonts w:eastAsia="標楷體"/>
          <w:b/>
          <w:sz w:val="28"/>
          <w:szCs w:val="28"/>
        </w:rPr>
        <w:t>初次、改造或修理</w:t>
      </w:r>
      <w:r w:rsidR="0018566D">
        <w:rPr>
          <w:rFonts w:eastAsia="標楷體"/>
          <w:b/>
          <w:sz w:val="28"/>
          <w:szCs w:val="28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98"/>
        <w:gridCol w:w="2164"/>
        <w:gridCol w:w="1616"/>
        <w:gridCol w:w="1936"/>
        <w:gridCol w:w="3442"/>
        <w:gridCol w:w="3625"/>
      </w:tblGrid>
      <w:tr w:rsidR="003C04D8" w:rsidTr="00A025B8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  <w:r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/>
                <w:color w:val="FF0000"/>
              </w:rPr>
              <w:t>(OOO)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A025B8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 w:rsidR="0018566D">
              <w:rPr>
                <w:rFonts w:eastAsia="標楷體"/>
                <w:color w:val="FF0000"/>
              </w:rPr>
              <w:t>年</w:t>
            </w:r>
            <w:r w:rsidR="0018566D">
              <w:rPr>
                <w:rFonts w:eastAsia="標楷體"/>
                <w:color w:val="FF0000"/>
              </w:rPr>
              <w:t>3</w:t>
            </w:r>
            <w:r w:rsidR="0018566D">
              <w:rPr>
                <w:rFonts w:eastAsia="標楷體"/>
                <w:color w:val="FF0000"/>
              </w:rPr>
              <w:t>月</w:t>
            </w:r>
            <w:r w:rsidR="0018566D">
              <w:rPr>
                <w:rFonts w:eastAsia="標楷體"/>
                <w:color w:val="FF0000"/>
              </w:rPr>
              <w:t>3</w:t>
            </w:r>
            <w:r w:rsidR="0018566D">
              <w:rPr>
                <w:rFonts w:eastAsia="標楷體"/>
                <w:color w:val="FF0000"/>
              </w:rPr>
              <w:t>日</w:t>
            </w: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OOOO</w:t>
            </w: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3C04D8" w:rsidRDefault="0018566D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3C04D8" w:rsidRDefault="0018566D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3C04D8" w:rsidRDefault="0018566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3C04D8" w:rsidRDefault="0018566D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特定化學設備或其附屬設備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內部有無足以形成其損壞原因之物質存在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內面及外面有無顯著損傷、變形及腐蝕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蓋、</w:t>
            </w:r>
            <w:proofErr w:type="gramStart"/>
            <w:r>
              <w:rPr>
                <w:rFonts w:eastAsia="標楷體"/>
                <w:sz w:val="23"/>
                <w:szCs w:val="23"/>
              </w:rPr>
              <w:t>凸</w:t>
            </w:r>
            <w:proofErr w:type="gramEnd"/>
            <w:r>
              <w:rPr>
                <w:rFonts w:eastAsia="標楷體"/>
                <w:sz w:val="23"/>
                <w:szCs w:val="23"/>
              </w:rPr>
              <w:t>緣、閥、</w:t>
            </w:r>
            <w:proofErr w:type="gramStart"/>
            <w:r>
              <w:rPr>
                <w:rFonts w:eastAsia="標楷體"/>
                <w:sz w:val="23"/>
                <w:szCs w:val="23"/>
              </w:rPr>
              <w:t>旋塞等</w:t>
            </w:r>
            <w:proofErr w:type="gramEnd"/>
            <w:r>
              <w:rPr>
                <w:rFonts w:eastAsia="標楷體"/>
                <w:sz w:val="23"/>
                <w:szCs w:val="23"/>
              </w:rPr>
              <w:t>之狀態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安全閥、緊急遮斷裝置與其他安全裝置及自動警報裝置之性能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冷卻、攪拌、壓縮、計測及控制等性能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備用動力源之性能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其他為防止</w:t>
            </w:r>
            <w:proofErr w:type="gramStart"/>
            <w:r>
              <w:rPr>
                <w:rFonts w:eastAsia="標楷體"/>
                <w:sz w:val="23"/>
                <w:szCs w:val="23"/>
              </w:rPr>
              <w:t>丙類第</w:t>
            </w:r>
            <w:proofErr w:type="gramEnd"/>
            <w:r>
              <w:rPr>
                <w:rFonts w:eastAsia="標楷體"/>
                <w:sz w:val="23"/>
                <w:szCs w:val="23"/>
              </w:rPr>
              <w:t>一種物質</w:t>
            </w:r>
            <w:proofErr w:type="gramStart"/>
            <w:r>
              <w:rPr>
                <w:rFonts w:eastAsia="標楷體"/>
                <w:sz w:val="23"/>
                <w:szCs w:val="23"/>
              </w:rPr>
              <w:t>或丁類物質</w:t>
            </w:r>
            <w:proofErr w:type="gramEnd"/>
            <w:r>
              <w:rPr>
                <w:rFonts w:eastAsia="標楷體"/>
                <w:sz w:val="23"/>
                <w:szCs w:val="23"/>
              </w:rPr>
              <w:t>之漏</w:t>
            </w:r>
            <w:proofErr w:type="gramStart"/>
            <w:r>
              <w:rPr>
                <w:rFonts w:eastAsia="標楷體"/>
                <w:sz w:val="23"/>
                <w:szCs w:val="23"/>
              </w:rPr>
              <w:t>洩</w:t>
            </w:r>
            <w:proofErr w:type="gramEnd"/>
            <w:r>
              <w:rPr>
                <w:rFonts w:eastAsia="標楷體"/>
                <w:sz w:val="23"/>
                <w:szCs w:val="23"/>
              </w:rPr>
              <w:t>之必要事項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熔接接頭有無損傷、變形及腐蝕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eastAsia="標楷體"/>
                <w:sz w:val="23"/>
                <w:szCs w:val="23"/>
              </w:rPr>
              <w:t>凸</w:t>
            </w:r>
            <w:proofErr w:type="gramEnd"/>
            <w:r>
              <w:rPr>
                <w:rFonts w:eastAsia="標楷體"/>
                <w:sz w:val="23"/>
                <w:szCs w:val="23"/>
              </w:rPr>
              <w:t>緣、閥、</w:t>
            </w:r>
            <w:proofErr w:type="gramStart"/>
            <w:r>
              <w:rPr>
                <w:rFonts w:eastAsia="標楷體"/>
                <w:sz w:val="23"/>
                <w:szCs w:val="23"/>
              </w:rPr>
              <w:t>旋塞等</w:t>
            </w:r>
            <w:proofErr w:type="gramEnd"/>
            <w:r>
              <w:rPr>
                <w:rFonts w:eastAsia="標楷體"/>
                <w:sz w:val="23"/>
                <w:szCs w:val="23"/>
              </w:rPr>
              <w:t>之狀態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napToGrid w:val="0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eastAsia="標楷體"/>
                <w:sz w:val="23"/>
                <w:szCs w:val="23"/>
              </w:rPr>
              <w:t>接於配管</w:t>
            </w:r>
            <w:proofErr w:type="gramEnd"/>
            <w:r>
              <w:rPr>
                <w:rFonts w:eastAsia="標楷體"/>
                <w:sz w:val="23"/>
                <w:szCs w:val="23"/>
              </w:rPr>
              <w:t>之供為保溫之蒸氣管接頭有無損傷、變形或腐蝕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3C04D8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C04D8" w:rsidTr="00A025B8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8" w:rsidRDefault="0018566D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D8" w:rsidRDefault="0018566D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依職業安全衛生管理辦法第四十九條實施。</w:t>
            </w:r>
          </w:p>
          <w:p w:rsidR="0018566D" w:rsidRDefault="0018566D">
            <w:pPr>
              <w:snapToGrid w:val="0"/>
              <w:ind w:left="180" w:hanging="180"/>
              <w:rPr>
                <w:rFonts w:eastAsia="標楷體" w:hint="eastAsia"/>
                <w:b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初次使用</w:t>
            </w:r>
            <w:bookmarkStart w:id="0" w:name="_GoBack"/>
            <w:r w:rsidRPr="0018566D">
              <w:rPr>
                <w:rFonts w:eastAsia="標楷體"/>
                <w:b/>
              </w:rPr>
              <w:t>、</w:t>
            </w:r>
            <w:bookmarkEnd w:id="0"/>
            <w:r>
              <w:rPr>
                <w:rFonts w:eastAsia="標楷體"/>
                <w:b/>
                <w:u w:val="single"/>
              </w:rPr>
              <w:t>改造或修理</w:t>
            </w:r>
            <w:r w:rsidRPr="0018566D">
              <w:rPr>
                <w:rFonts w:eastAsia="標楷體"/>
                <w:b/>
              </w:rPr>
              <w:t>，</w:t>
            </w:r>
            <w:r w:rsidRPr="008937D6">
              <w:rPr>
                <w:rFonts w:eastAsia="標楷體" w:hint="eastAsia"/>
                <w:b/>
                <w:u w:val="single"/>
              </w:rPr>
              <w:t>表格完成後請自行保存三年</w:t>
            </w:r>
            <w:r w:rsidRPr="00BA25BC">
              <w:rPr>
                <w:rFonts w:eastAsia="標楷體" w:hint="eastAsia"/>
                <w:b/>
              </w:rPr>
              <w:t>，</w:t>
            </w:r>
            <w:r w:rsidRPr="008937D6">
              <w:rPr>
                <w:rFonts w:eastAsia="標楷體" w:hint="eastAsia"/>
                <w:b/>
                <w:u w:val="single"/>
              </w:rPr>
              <w:t>以供備查</w:t>
            </w:r>
            <w:r>
              <w:rPr>
                <w:rFonts w:eastAsia="標楷體"/>
                <w:b/>
              </w:rPr>
              <w:t>。</w:t>
            </w:r>
          </w:p>
          <w:p w:rsidR="003C04D8" w:rsidRDefault="0018566D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3C04D8" w:rsidRDefault="0018566D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3C04D8" w:rsidRDefault="003C04D8">
      <w:pPr>
        <w:rPr>
          <w:rFonts w:eastAsia="標楷體"/>
          <w:sz w:val="2"/>
          <w:szCs w:val="2"/>
        </w:rPr>
      </w:pPr>
    </w:p>
    <w:p w:rsidR="003C04D8" w:rsidRPr="00A025B8" w:rsidRDefault="00A025B8" w:rsidP="00A025B8">
      <w:pPr>
        <w:spacing w:before="60" w:after="60"/>
        <w:rPr>
          <w:sz w:val="28"/>
          <w:szCs w:val="28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sectPr w:rsidR="003C04D8" w:rsidRPr="00A025B8">
      <w:headerReference w:type="default" r:id="rId7"/>
      <w:pgSz w:w="16838" w:h="11906" w:orient="landscape"/>
      <w:pgMar w:top="902" w:right="1440" w:bottom="720" w:left="1440" w:header="851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66D">
      <w:r>
        <w:separator/>
      </w:r>
    </w:p>
  </w:endnote>
  <w:endnote w:type="continuationSeparator" w:id="0">
    <w:p w:rsidR="00000000" w:rsidRDefault="0018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566D">
      <w:r>
        <w:rPr>
          <w:color w:val="000000"/>
        </w:rPr>
        <w:separator/>
      </w:r>
    </w:p>
  </w:footnote>
  <w:footnote w:type="continuationSeparator" w:id="0">
    <w:p w:rsidR="00000000" w:rsidRDefault="0018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80" w:rsidRDefault="0018566D">
    <w:pPr>
      <w:snapToGrid w:val="0"/>
      <w:ind w:right="-8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D8"/>
    <w:rsid w:val="0018566D"/>
    <w:rsid w:val="003C04D8"/>
    <w:rsid w:val="00A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2009-04-16T05:38:00Z</cp:lastPrinted>
  <dcterms:created xsi:type="dcterms:W3CDTF">2018-03-23T02:56:00Z</dcterms:created>
  <dcterms:modified xsi:type="dcterms:W3CDTF">2018-03-23T02:57:00Z</dcterms:modified>
</cp:coreProperties>
</file>